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FB3AAF" w:rsidRPr="00FB3AAF" w14:paraId="259E7709" w14:textId="77777777" w:rsidTr="00D942F6">
        <w:tc>
          <w:tcPr>
            <w:tcW w:w="5000" w:type="pct"/>
            <w:hideMark/>
          </w:tcPr>
          <w:p w14:paraId="259E7708" w14:textId="385A6351" w:rsidR="00FB3AAF" w:rsidRPr="00FB3AAF" w:rsidRDefault="00FB3AAF" w:rsidP="00D84972">
            <w:pPr>
              <w:spacing w:before="150"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 7</w:t>
            </w: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</w:r>
          </w:p>
        </w:tc>
      </w:tr>
    </w:tbl>
    <w:p w14:paraId="3F840BE5" w14:textId="77777777" w:rsidR="003A7764" w:rsidRPr="003E2C9B" w:rsidRDefault="005F0EEA" w:rsidP="003A7764">
      <w:pPr>
        <w:shd w:val="clear" w:color="auto" w:fill="FFFFFF"/>
        <w:spacing w:before="150" w:after="150" w:line="240" w:lineRule="auto"/>
        <w:ind w:right="45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ru-RU" w:eastAsia="uk-UA"/>
        </w:rPr>
      </w:pPr>
      <w:bookmarkStart w:id="0" w:name="n177"/>
      <w:bookmarkEnd w:id="0"/>
      <w:r w:rsidRPr="003E2C9B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СПИСОК</w:t>
      </w:r>
    </w:p>
    <w:p w14:paraId="259E770A" w14:textId="61A61C8B" w:rsidR="005F0EEA" w:rsidRPr="003E2C9B" w:rsidRDefault="006F758B" w:rsidP="003A7764">
      <w:pPr>
        <w:shd w:val="clear" w:color="auto" w:fill="FFFFFF"/>
        <w:spacing w:before="150" w:after="150" w:line="240" w:lineRule="auto"/>
        <w:ind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</w:pPr>
      <w:r w:rsidRPr="003E2C9B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навчально-методичних</w:t>
      </w:r>
      <w:r w:rsidR="005F0EEA" w:rsidRPr="003E2C9B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 xml:space="preserve"> та наукових праць</w:t>
      </w:r>
    </w:p>
    <w:p w14:paraId="64A2A75A" w14:textId="7AE24749" w:rsidR="00943049" w:rsidRPr="003E2C9B" w:rsidRDefault="00943049" w:rsidP="003A776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  <w:bookmarkStart w:id="1" w:name="n178"/>
      <w:bookmarkEnd w:id="1"/>
      <w:r w:rsidRPr="003E2C9B"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  <w:t>БОЖЕНКО Анастасії Олегівни</w:t>
      </w:r>
    </w:p>
    <w:p w14:paraId="55D5A338" w14:textId="1016657E" w:rsidR="00D942F6" w:rsidRPr="0091469E" w:rsidRDefault="0091469E" w:rsidP="003A7764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pl-PL" w:eastAsia="uk-UA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pl-PL" w:eastAsia="uk-UA"/>
        </w:rPr>
        <w:t>BOZHENKO Anastasiia Olehivna</w:t>
      </w:r>
    </w:p>
    <w:tbl>
      <w:tblPr>
        <w:tblW w:w="5377" w:type="pct"/>
        <w:tblInd w:w="-292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2941"/>
        <w:gridCol w:w="1125"/>
        <w:gridCol w:w="3155"/>
        <w:gridCol w:w="1118"/>
        <w:gridCol w:w="1433"/>
      </w:tblGrid>
      <w:tr w:rsidR="009F7F63" w:rsidRPr="00FB3AAF" w14:paraId="259E7712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0C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2" w:name="n179"/>
            <w:bookmarkEnd w:id="2"/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0D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Назва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0E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Характер роботи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0F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Вихідні дані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0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D942F6">
              <w:rPr>
                <w:rFonts w:ascii="Times New Roman" w:eastAsia="Times New Roman" w:hAnsi="Times New Roman" w:cs="Times New Roman"/>
                <w:sz w:val="16"/>
                <w:szCs w:val="24"/>
                <w:lang w:eastAsia="uk-UA"/>
              </w:rPr>
              <w:t>Обсяг (у сторінках)/авторський доробок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1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Співавтори</w:t>
            </w:r>
          </w:p>
        </w:tc>
      </w:tr>
      <w:tr w:rsidR="009F7F63" w:rsidRPr="00FB3AAF" w14:paraId="259E7719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3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4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5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6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7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9E7718" w14:textId="77777777" w:rsidR="00FB3AAF" w:rsidRPr="00FB3AAF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873836" w:rsidRPr="00FB3AAF" w14:paraId="1CF8780C" w14:textId="77777777" w:rsidTr="007D2008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DE0DE" w14:textId="1CEEB219" w:rsidR="00873836" w:rsidRPr="00FB3AAF" w:rsidRDefault="00873836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738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І. Наукові праці за профілем кафедри, опубліковані до захисту кандидатської дисертації</w:t>
            </w:r>
          </w:p>
        </w:tc>
      </w:tr>
      <w:tr w:rsidR="009F7F63" w:rsidRPr="00224AF4" w14:paraId="54BE0D52" w14:textId="77777777" w:rsidTr="007D2008">
        <w:trPr>
          <w:trHeight w:val="1887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C2AE" w14:textId="18460991" w:rsidR="007318D9" w:rsidRPr="00FB3AAF" w:rsidRDefault="00FD335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4B8C" w14:textId="4E7AD025" w:rsidR="007318D9" w:rsidRPr="00224AF4" w:rsidRDefault="007318D9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Модерне місто як символ свята: простір дозвілля киян(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) у другій половині ХІХ – на початку ХХ ст.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63EDC" w14:textId="7EBCD31E" w:rsidR="007318D9" w:rsidRPr="00224AF4" w:rsidRDefault="00640C5D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тези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4147" w14:textId="75BC84D6" w:rsidR="007318D9" w:rsidRPr="00224AF4" w:rsidRDefault="00EB14F3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Живучи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в модерному місті: Київ кінця ХІХ – середини ХХ ст.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ред. </w:t>
            </w:r>
            <w:proofErr w:type="spellStart"/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>К.Диса</w:t>
            </w:r>
            <w:proofErr w:type="spellEnd"/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>О.Бетлій</w:t>
            </w:r>
            <w:proofErr w:type="spellEnd"/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>О.Мартинюк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E0C54">
              <w:rPr>
                <w:rFonts w:ascii="Times New Roman" w:hAnsi="Times New Roman" w:cs="Times New Roman"/>
                <w:sz w:val="24"/>
                <w:szCs w:val="24"/>
              </w:rPr>
              <w:t>иїв</w:t>
            </w:r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>:Дух</w:t>
            </w:r>
            <w:proofErr w:type="spellEnd"/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і літера</w:t>
            </w:r>
            <w:r w:rsidR="00BE0C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BE0C54"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  <w:r w:rsidR="00BE0C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С.</w:t>
            </w:r>
            <w:r w:rsidR="00BE0C5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318D9" w:rsidRPr="00224AF4">
              <w:rPr>
                <w:rFonts w:ascii="Times New Roman" w:hAnsi="Times New Roman" w:cs="Times New Roman"/>
                <w:sz w:val="24"/>
                <w:szCs w:val="24"/>
              </w:rPr>
              <w:t>116-127.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4C50" w14:textId="06083EEA" w:rsidR="007318D9" w:rsidRPr="00224AF4" w:rsidRDefault="00101CB2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354EE" w14:textId="77777777" w:rsidR="007318D9" w:rsidRPr="00224AF4" w:rsidRDefault="007318D9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F7F63" w:rsidRPr="00224AF4" w14:paraId="259E7720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771A" w14:textId="51E9C968" w:rsidR="00FB3AAF" w:rsidRPr="00FB3AAF" w:rsidRDefault="00FD335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771B" w14:textId="493D462D" w:rsidR="00FB3AAF" w:rsidRPr="00224AF4" w:rsidRDefault="002F0C14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Індустріальні об’єкти як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містоутворювальний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чинник у другій половині ХІХ – на початку ХХ ст.(на прикладі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м.Харкова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771C" w14:textId="24CC3782" w:rsidR="00FB3AAF" w:rsidRPr="00224AF4" w:rsidRDefault="00640C5D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771D" w14:textId="09F1F728" w:rsidR="00FB3AAF" w:rsidRPr="00224AF4" w:rsidRDefault="002F0C14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Вісник Харківського національного університету імені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В.Н.Каразіна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. Серія «Історія України. Українознавство: історичні та філософські науки». 2017.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Вип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. 24. С. 19-23.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771E" w14:textId="712169B5" w:rsidR="00FB3AAF" w:rsidRPr="00224AF4" w:rsidRDefault="00C20550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771F" w14:textId="77777777" w:rsidR="00FB3AAF" w:rsidRPr="00224AF4" w:rsidRDefault="00FB3AA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F7F63" w:rsidRPr="00224AF4" w14:paraId="18071C4D" w14:textId="77777777" w:rsidTr="007D2008">
        <w:trPr>
          <w:trHeight w:val="1423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65A48" w14:textId="2516E392" w:rsidR="00C20550" w:rsidRPr="00FB3AAF" w:rsidRDefault="00FD335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24A9B" w14:textId="3FB380B7" w:rsidR="00C20550" w:rsidRPr="00224AF4" w:rsidRDefault="00C20550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модерного міського простору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м.Харкова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у другій половині ХІХ – на початку ХХ ст.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FCF8" w14:textId="2CFC2D5F" w:rsidR="00C20550" w:rsidRPr="00224AF4" w:rsidRDefault="00640C5D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975B5" w14:textId="6BC54C66" w:rsidR="00C20550" w:rsidRPr="00224AF4" w:rsidRDefault="00C20550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Актуальні проблеми вітчизняної та всесвітньої історії. 2017.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Вип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. 20. С. 57-65.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82C2" w14:textId="46C0DC69" w:rsidR="00C20550" w:rsidRPr="00224AF4" w:rsidRDefault="00DF7654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63CCC" w14:textId="77777777" w:rsidR="00C20550" w:rsidRPr="00224AF4" w:rsidRDefault="00C20550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F7F63" w:rsidRPr="00224AF4" w14:paraId="786AEE52" w14:textId="77777777" w:rsidTr="007D2008">
        <w:trPr>
          <w:trHeight w:val="1561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3FD6E" w14:textId="7A2517F3" w:rsidR="00DF7654" w:rsidRPr="00FB3AAF" w:rsidRDefault="00FD335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27F3" w14:textId="5BADABE8" w:rsidR="00DF7654" w:rsidRPr="00224AF4" w:rsidRDefault="00DF7654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Модерне місто другої половини ХІХ – початку ХХ ст. як єдність центру та периферії (на матеріалах м. Харків)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F5798" w14:textId="61655892" w:rsidR="00DF7654" w:rsidRPr="00224AF4" w:rsidRDefault="00640C5D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0C2E" w14:textId="2982919D" w:rsidR="00DF7654" w:rsidRPr="00224AF4" w:rsidRDefault="00DF7654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Сумський історико-архівний журнал. 2017.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Вип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. XXVIII. С.64-69 (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Index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Copernicus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00FC3" w14:textId="69AE46CE" w:rsidR="00DF7654" w:rsidRPr="00224AF4" w:rsidRDefault="001773E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97785" w14:textId="77777777" w:rsidR="00DF7654" w:rsidRPr="00224AF4" w:rsidRDefault="00DF7654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F7F63" w:rsidRPr="00224AF4" w14:paraId="6F8F6640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0E022" w14:textId="7C14C327" w:rsidR="001773EC" w:rsidRPr="00FB3AAF" w:rsidRDefault="00FD335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34C0D" w14:textId="69AE2987" w:rsidR="008129BF" w:rsidRPr="008129BF" w:rsidRDefault="001773EC" w:rsidP="0003147C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Чорний гумор по-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харківськи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: сприйняття технічних інновацій мешканцями міста на початку ХХ ст. (на матеріалах преси)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3E15" w14:textId="0803C8B0" w:rsidR="001773EC" w:rsidRPr="00224AF4" w:rsidRDefault="00640C5D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5750" w14:textId="51D742F4" w:rsidR="001773EC" w:rsidRPr="00224AF4" w:rsidRDefault="001773EC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Сторінки історії. 2017. №44. С. 51-57 (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Index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Copernicus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6DEF" w14:textId="56A26199" w:rsidR="001773EC" w:rsidRPr="00224AF4" w:rsidRDefault="00E5797F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72EE8" w14:textId="77777777" w:rsidR="001773EC" w:rsidRPr="00224AF4" w:rsidRDefault="001773E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36449" w:rsidRPr="00FB3AAF" w14:paraId="03D63879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D69ABB" w14:textId="77777777" w:rsidR="00536449" w:rsidRPr="00FB3AAF" w:rsidRDefault="00536449" w:rsidP="003E5B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AB021" w14:textId="77777777" w:rsidR="00536449" w:rsidRPr="00FB3AAF" w:rsidRDefault="00536449" w:rsidP="003E5B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3C4AB" w14:textId="77777777" w:rsidR="00536449" w:rsidRPr="00FB3AAF" w:rsidRDefault="00536449" w:rsidP="003E5B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DCB66D" w14:textId="77777777" w:rsidR="00536449" w:rsidRPr="00FB3AAF" w:rsidRDefault="00536449" w:rsidP="003E5B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F596C" w14:textId="77777777" w:rsidR="00536449" w:rsidRPr="00FB3AAF" w:rsidRDefault="00536449" w:rsidP="003E5B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267EAA" w14:textId="77777777" w:rsidR="00536449" w:rsidRPr="00FB3AAF" w:rsidRDefault="00536449" w:rsidP="003E5B8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3A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9F7F63" w:rsidRPr="00224AF4" w14:paraId="65B896C7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D557B" w14:textId="728B10CD" w:rsidR="00823A7C" w:rsidRPr="00FB3AAF" w:rsidRDefault="00FD335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529BF" w14:textId="0959C889" w:rsidR="00823A7C" w:rsidRPr="00224AF4" w:rsidRDefault="00823A7C" w:rsidP="00FB3A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Купецтво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vs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дворянство: еліта м. Харкова у другій половині ХІХ ст. – на початку ХХ ст. 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6AF6" w14:textId="1436ADC7" w:rsidR="00823A7C" w:rsidRPr="00224AF4" w:rsidRDefault="00640C5D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52C3" w14:textId="1FAA7CA8" w:rsidR="00823A7C" w:rsidRPr="00224AF4" w:rsidRDefault="00823A7C" w:rsidP="00B91425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Місто:історія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, культура, суспільство.</w:t>
            </w:r>
            <w:r w:rsidR="00B91425"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2017. </w:t>
            </w: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B914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С. 39-48.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EABD4" w14:textId="7FB2E0FC" w:rsidR="00823A7C" w:rsidRPr="00224AF4" w:rsidRDefault="007318D9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A534" w14:textId="77777777" w:rsidR="00823A7C" w:rsidRPr="00224AF4" w:rsidRDefault="00823A7C" w:rsidP="00FB3A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F7F63" w:rsidRPr="00224AF4" w14:paraId="0E146287" w14:textId="77777777" w:rsidTr="007D2008">
        <w:trPr>
          <w:trHeight w:val="2143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D74C5" w14:textId="7B2D96E9" w:rsidR="00E5797F" w:rsidRPr="00FB3AAF" w:rsidRDefault="00FD335C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5541F" w14:textId="2B3F09FB" w:rsidR="00E5797F" w:rsidRPr="00224AF4" w:rsidRDefault="00E5797F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Простір, що промовляє: соціальні розрізнення у модерному Харкові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9300F" w14:textId="10B57AB8" w:rsidR="00E5797F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8099" w14:textId="2C6EB189" w:rsidR="00E5797F" w:rsidRPr="00224AF4" w:rsidRDefault="00E5797F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Вісник Харківського національного університету імені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В.Н.Каразіна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. Серія «Історія України. Українознавство: історичні та філософські науки». 2018.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Вип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. 26. С. 59-64.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3C8F" w14:textId="2D9D95F5" w:rsidR="00E5797F" w:rsidRPr="00224AF4" w:rsidRDefault="00E5797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FEA9" w14:textId="77777777" w:rsidR="00E5797F" w:rsidRPr="00224AF4" w:rsidRDefault="00E5797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F7F63" w:rsidRPr="00224AF4" w14:paraId="2F971A2E" w14:textId="77777777" w:rsidTr="007D2008">
        <w:trPr>
          <w:trHeight w:val="1297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3C399" w14:textId="1F035897" w:rsidR="00E5797F" w:rsidRPr="00FB3AAF" w:rsidRDefault="00FD335C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3AB16" w14:textId="54C868A4" w:rsidR="00E5797F" w:rsidRPr="00224AF4" w:rsidRDefault="00E5797F" w:rsidP="00FD5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Польська громада у міському просторі Харкова у другій половині ХІХ – на початку ХХ ст.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7310D" w14:textId="1D31AD01" w:rsidR="00E5797F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19332" w14:textId="185DA6F6" w:rsidR="00E5797F" w:rsidRPr="00224AF4" w:rsidRDefault="00E5797F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Historica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. 2018. №45. С.155-166 (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Index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Copernicus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Erih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A5F9" w14:textId="163F3E60" w:rsidR="00E5797F" w:rsidRPr="00224AF4" w:rsidRDefault="004C0302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4463C" w14:textId="77777777" w:rsidR="00E5797F" w:rsidRPr="00224AF4" w:rsidRDefault="00E5797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B33F1" w:rsidRPr="00224AF4" w14:paraId="496219D9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57826" w14:textId="61050A6E" w:rsidR="007B59F6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9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F051" w14:textId="6BFB2F41" w:rsidR="007B59F6" w:rsidRPr="00224AF4" w:rsidRDefault="007B59F6" w:rsidP="00E5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Рейки, труби, ліхтарі: концесіонери і міська дума у творенні модерної інфраструктури Харкова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3B33" w14:textId="15C6AFC5" w:rsidR="007B59F6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A0352" w14:textId="2CA17C08" w:rsidR="007B59F6" w:rsidRPr="00224AF4" w:rsidRDefault="00100D8B" w:rsidP="00FD5BF6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Україна модерна: міжнародний інтелектуальний часопис. </w:t>
            </w:r>
            <w:r w:rsidR="00D942F6" w:rsidRPr="00224AF4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FD5B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URL: http://uamoderna.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com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/md/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bozhenko</w:t>
            </w:r>
            <w:proofErr w:type="spellEnd"/>
            <w:r w:rsidR="00FD5B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29BF" w:rsidRPr="008129B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D5BF6" w:rsidRPr="00FD5BF6">
              <w:rPr>
                <w:rFonts w:ascii="Times New Roman" w:hAnsi="Times New Roman" w:cs="Times New Roman"/>
                <w:sz w:val="24"/>
                <w:szCs w:val="24"/>
              </w:rPr>
              <w:t>дата звернення: 2</w:t>
            </w:r>
            <w:r w:rsidR="00FD5B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5BF6" w:rsidRPr="00FD5B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D5BF6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D5BF6" w:rsidRPr="00FD5BF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FD5B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5BF6" w:rsidRPr="00FD5BF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E3AED" w14:textId="684D98E3" w:rsidR="007B59F6" w:rsidRPr="00224AF4" w:rsidRDefault="00416A5B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Електронний ресурс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783A5" w14:textId="77777777" w:rsidR="007B59F6" w:rsidRPr="00224AF4" w:rsidRDefault="007B59F6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B33F1" w:rsidRPr="00224AF4" w14:paraId="4AAD92B8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15435" w14:textId="2BC259E5" w:rsidR="00545D64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10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74B4" w14:textId="7DBB1628" w:rsidR="00545D64" w:rsidRPr="00224AF4" w:rsidRDefault="00545D64" w:rsidP="00E57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Мова/мови міста та формування ідентичності населення Харкова (кінець ХVIII–початок XX ст.)(Харків, 23 лютого 2018 р.).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21C8A" w14:textId="2C351857" w:rsidR="00545D64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огляд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E3C7" w14:textId="457FA094" w:rsidR="00545D64" w:rsidRPr="00224AF4" w:rsidRDefault="00545D64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Місто: історія, культура, суспільство</w:t>
            </w:r>
            <w:r w:rsidR="00416A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="00416A5B">
              <w:rPr>
                <w:rFonts w:ascii="Times New Roman" w:hAnsi="Times New Roman" w:cs="Times New Roman"/>
                <w:sz w:val="24"/>
                <w:szCs w:val="24"/>
              </w:rPr>
              <w:t>. №</w:t>
            </w: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16A5B">
              <w:rPr>
                <w:rFonts w:ascii="Times New Roman" w:hAnsi="Times New Roman" w:cs="Times New Roman"/>
                <w:sz w:val="24"/>
                <w:szCs w:val="24"/>
              </w:rPr>
              <w:t>. С.</w:t>
            </w:r>
            <w:r w:rsidRPr="00224AF4">
              <w:rPr>
                <w:rFonts w:ascii="Times New Roman" w:hAnsi="Times New Roman" w:cs="Times New Roman"/>
                <w:sz w:val="24"/>
                <w:szCs w:val="24"/>
              </w:rPr>
              <w:t xml:space="preserve"> 231-234.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816B2" w14:textId="0DF13C92" w:rsidR="00545D64" w:rsidRPr="00224AF4" w:rsidRDefault="00082873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4/2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767F" w14:textId="5A5C0E6D" w:rsidR="00545D64" w:rsidRPr="00224AF4" w:rsidRDefault="00082873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Д.М.Чорний</w:t>
            </w:r>
            <w:proofErr w:type="spellEnd"/>
          </w:p>
        </w:tc>
      </w:tr>
      <w:tr w:rsidR="00E5797F" w:rsidRPr="00224AF4" w14:paraId="75A60C96" w14:textId="77777777" w:rsidTr="007D2008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FAC69" w14:textId="255D7DDC" w:rsidR="00E5797F" w:rsidRPr="00224AF4" w:rsidRDefault="00E5797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II. Наукові праці за профілем кафедри, опубліковані після захисту кандидатської дисертації</w:t>
            </w:r>
          </w:p>
        </w:tc>
      </w:tr>
      <w:tr w:rsidR="00AB33F1" w:rsidRPr="00224AF4" w14:paraId="5C0D655E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56EF6" w14:textId="37D17C3F" w:rsidR="00324275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EA1AA" w14:textId="444274E5" w:rsidR="00324275" w:rsidRPr="00224AF4" w:rsidRDefault="00324275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Рецензія на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Куліков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ВО Підприємства й суспільство в заводських і шахтарських поселеннях Донбасу та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Придніпровʼя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 1870–1917 рр.: монографія. Харків: ХНУ імені ВН Каразіна, 2019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CEFD7" w14:textId="65380791" w:rsidR="00324275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реценз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C11B1" w14:textId="11BCA8F3" w:rsidR="00A66C92" w:rsidRPr="008841B9" w:rsidRDefault="00A66C92" w:rsidP="00A66C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A66C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Вісник ХНУ імені ВН Каразіна. Серія «Історія України. Українознавство: історичні та філософські науки»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="008841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2019.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884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Т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884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28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="008841B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8841B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89-93</w:t>
            </w:r>
          </w:p>
          <w:p w14:paraId="1009F954" w14:textId="77777777" w:rsidR="00324275" w:rsidRPr="00224AF4" w:rsidRDefault="00324275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EC67B" w14:textId="043952CF" w:rsidR="00324275" w:rsidRPr="00224AF4" w:rsidRDefault="00F736C6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5B03" w14:textId="77777777" w:rsidR="00324275" w:rsidRPr="00224AF4" w:rsidRDefault="00324275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AB33F1" w:rsidRPr="00224AF4" w14:paraId="7F84A156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6CF66" w14:textId="3F3BA6A7" w:rsidR="00585D4A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12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F5658" w14:textId="79A85829" w:rsidR="00585D4A" w:rsidRPr="00224AF4" w:rsidRDefault="00585D4A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Review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on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Bilenky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S.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Imperial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Urbanism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in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the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Borderlands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Kyiv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1800–1905.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Toronto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University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of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Toronto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Press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2018. 489 p. 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4316" w14:textId="384B23C5" w:rsidR="00585D4A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рецензія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A8A04" w14:textId="7F249C39" w:rsidR="008129BF" w:rsidRPr="008129BF" w:rsidRDefault="008841B9" w:rsidP="008129B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A66C9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Вісник ХНУ імені ВН Каразіна. Серія «Історія України. Українознавство: історичні та філософські науки»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r w:rsidR="00585D4A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r w:rsidR="00585D4A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С. </w:t>
            </w:r>
            <w:r w:rsidR="00585D4A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121-124.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DB25D" w14:textId="4EC0526C" w:rsidR="00585D4A" w:rsidRPr="00224AF4" w:rsidRDefault="00437585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7DBD" w14:textId="77777777" w:rsidR="00585D4A" w:rsidRPr="00224AF4" w:rsidRDefault="00585D4A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</w:p>
        </w:tc>
      </w:tr>
      <w:tr w:rsidR="0066126B" w:rsidRPr="00224AF4" w14:paraId="52F8E305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3B565" w14:textId="3F73922E" w:rsidR="0066126B" w:rsidRPr="00873891" w:rsidRDefault="0087389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2C09A" w14:textId="4FBBD4D6" w:rsidR="0066126B" w:rsidRPr="00224AF4" w:rsidRDefault="0087389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3B6C8" w14:textId="73E105AF" w:rsidR="0066126B" w:rsidRPr="00224AF4" w:rsidRDefault="0087389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BA2B" w14:textId="1AA3F2A7" w:rsidR="0066126B" w:rsidRPr="00224AF4" w:rsidRDefault="0087389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E0791" w14:textId="1EA0AFAF" w:rsidR="0066126B" w:rsidRPr="00224AF4" w:rsidRDefault="0087389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540F0" w14:textId="15809D33" w:rsidR="0066126B" w:rsidRPr="00873891" w:rsidRDefault="0087389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CC5FB4" w:rsidRPr="00224AF4" w14:paraId="626155A3" w14:textId="77777777" w:rsidTr="007D2008">
        <w:trPr>
          <w:trHeight w:val="2888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A661" w14:textId="1D446868" w:rsidR="00CC5FB4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13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DB6A0" w14:textId="151A939E" w:rsidR="00CC5FB4" w:rsidRPr="00224AF4" w:rsidRDefault="00193E42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Гра в «модерне-немодерне»: Харків кінця X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I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X – початку XX ст. у сприйнятті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="00CC5FB4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його мешканців та відвідувачів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3D45D" w14:textId="59B8C7A0" w:rsidR="00CC5FB4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тези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6F57D" w14:textId="3CDD46D9" w:rsidR="00CC5FB4" w:rsidRPr="00224AF4" w:rsidRDefault="00193E42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Ab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urbe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c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ondita</w:t>
            </w:r>
            <w:r w:rsidR="00CC5FB4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Урбаністичний простір Південної України в останній третині </w:t>
            </w:r>
            <w:r w:rsidR="005949BF"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XVIII</w:t>
            </w:r>
            <w:r w:rsidR="00CC5FB4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– першій половині XX ст.: збірка матеріалів Міжнародної науково-практичної конференції, присвяченої 250-й річниці м. Запоріжжя. Запоріжжя, </w:t>
            </w:r>
            <w:r w:rsidR="00DD131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2020. С. </w:t>
            </w:r>
            <w:r w:rsidR="00CC5FB4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248-257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48011" w14:textId="19E27490" w:rsidR="00CC5FB4" w:rsidRPr="00224AF4" w:rsidRDefault="00BC0250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10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20D35" w14:textId="77777777" w:rsidR="00CC5FB4" w:rsidRPr="00224AF4" w:rsidRDefault="00CC5FB4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E64972" w:rsidRPr="00224AF4" w14:paraId="55ED854E" w14:textId="77777777" w:rsidTr="007D2008">
        <w:trPr>
          <w:trHeight w:val="1203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C0B8" w14:textId="32C19BD3" w:rsidR="001B4808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14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72377" w14:textId="41453180" w:rsidR="001B4808" w:rsidRPr="00224AF4" w:rsidRDefault="001B4808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Столичний Харків: утопія, конструктивізм, пам’ять (1919–1934 рр.)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87727" w14:textId="20CF2CAE" w:rsidR="001B4808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FF4BA" w14:textId="237C311B" w:rsidR="001B4808" w:rsidRPr="00224AF4" w:rsidRDefault="00753B4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Місто: історія, культура, суспільство</w:t>
            </w:r>
            <w:r w:rsidR="0060407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2020. №8 (1). С.36-44</w:t>
            </w:r>
            <w:r w:rsidR="00AC23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AC23AF" w:rsidRPr="00AC23A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DOI:</w:t>
            </w:r>
            <w:hyperlink r:id="rId4" w:tgtFrame="_blank" w:history="1">
              <w:r w:rsidR="00AC23AF" w:rsidRPr="00AC23A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10.15407/mics2020.08.036</w:t>
              </w:r>
            </w:hyperlink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C4A3B" w14:textId="79469E6B" w:rsidR="001B4808" w:rsidRPr="00224AF4" w:rsidRDefault="00753B4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877EC" w14:textId="77777777" w:rsidR="001B4808" w:rsidRPr="00224AF4" w:rsidRDefault="001B4808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AB33F1" w:rsidRPr="00224AF4" w14:paraId="763E7814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7AADE" w14:textId="7F168625" w:rsidR="0065196F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15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2B840" w14:textId="57B9F5C1" w:rsidR="0065196F" w:rsidRPr="00224AF4" w:rsidRDefault="0065196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Сучасні тенденції у західній міській історії: на прикладі журналу «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Urban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History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35289" w14:textId="28336D78" w:rsidR="0065196F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огляд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1F8BC" w14:textId="1DBD4DC3" w:rsidR="0065196F" w:rsidRPr="00224AF4" w:rsidRDefault="002C34BB" w:rsidP="002C34B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C34B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Вісник ХНУ імені ВН Каразіна. Серія «Історія України. Українознавство: історичні та філософські науки»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2021.</w:t>
            </w:r>
            <w:r w:rsidR="0060407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Т.</w:t>
            </w:r>
            <w:r w:rsidRPr="002C34B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32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С.</w:t>
            </w:r>
            <w:r w:rsidRPr="002C34BB"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76-80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00928" w14:textId="125A626C" w:rsidR="0065196F" w:rsidRPr="00224AF4" w:rsidRDefault="0010612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2619" w14:textId="77777777" w:rsidR="0065196F" w:rsidRPr="00224AF4" w:rsidRDefault="0065196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9F7F63" w:rsidRPr="00224AF4" w14:paraId="7DC8153A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CB143" w14:textId="65115806" w:rsidR="00101CB2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16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94A5C" w14:textId="59045819" w:rsidR="00101CB2" w:rsidRPr="00224AF4" w:rsidRDefault="00BE0A4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Жити у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Соцмісті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зараз: Між спадщиною та оновленням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657EE" w14:textId="57FB54A8" w:rsidR="00101CB2" w:rsidRPr="00224AF4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1B41" w14:textId="180EFCFE" w:rsidR="00101CB2" w:rsidRPr="00224AF4" w:rsidRDefault="00A53EBC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City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History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Culture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Society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2021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. №12</w:t>
            </w:r>
            <w:r w:rsidR="00861E1A"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 xml:space="preserve">. </w:t>
            </w:r>
            <w:r w:rsidR="00861E1A"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</w:t>
            </w:r>
            <w:r w:rsidR="00861E1A"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. 9-23</w:t>
            </w:r>
            <w:r w:rsidR="00C63E14" w:rsidRPr="00C63E14">
              <w:rPr>
                <w:rFonts w:ascii="Roboto" w:hAnsi="Roboto"/>
                <w:color w:val="555555"/>
                <w:sz w:val="21"/>
                <w:szCs w:val="21"/>
                <w:shd w:val="clear" w:color="auto" w:fill="FFFFFF"/>
              </w:rPr>
              <w:t xml:space="preserve"> </w:t>
            </w:r>
            <w:r w:rsidR="00C63E14" w:rsidRPr="00C63E1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DOI:</w:t>
            </w:r>
            <w:hyperlink r:id="rId5" w:tgtFrame="_blank" w:history="1">
              <w:r w:rsidR="00C63E14" w:rsidRPr="00C63E14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10.15407/mics2021.12.009</w:t>
              </w:r>
            </w:hyperlink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A65A0" w14:textId="36470B75" w:rsidR="00101CB2" w:rsidRPr="00224AF4" w:rsidRDefault="00C0636E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15/8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A33D" w14:textId="24E8F591" w:rsidR="00101CB2" w:rsidRPr="00224AF4" w:rsidRDefault="00C0636E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О.Ю.Сухов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єєва</w:t>
            </w:r>
            <w:proofErr w:type="spellEnd"/>
          </w:p>
        </w:tc>
      </w:tr>
      <w:tr w:rsidR="00AB33F1" w:rsidRPr="00224AF4" w14:paraId="7E185079" w14:textId="77777777" w:rsidTr="007D2008">
        <w:trPr>
          <w:trHeight w:val="1392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CFCF" w14:textId="6DC4BC16" w:rsidR="000F08D6" w:rsidRPr="00AB33F1" w:rsidRDefault="00AB33F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17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6351B" w14:textId="6E8B62DA" w:rsidR="000F08D6" w:rsidRPr="00224AF4" w:rsidRDefault="006B7D2A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Експертка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, дантистка, благодійниця: нові ролі жінок у просторі модерного міста (Харків на межі ХІХ-ХХ століть)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01EC8" w14:textId="23F69C28" w:rsidR="000F08D6" w:rsidRPr="00224AF4" w:rsidRDefault="0013011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розділ в колективній монографії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9AD8F" w14:textId="61F75916" w:rsidR="000F08D6" w:rsidRPr="00224AF4" w:rsidRDefault="00604070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Жіночі виміри минулого: уявлення,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досвіди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репрезентації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/ред.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F08D6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Кісь</w:t>
            </w:r>
            <w:proofErr w:type="spellEnd"/>
            <w:r w:rsidR="000F08D6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 Львів, 2023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 С.</w:t>
            </w:r>
            <w:r w:rsidR="00EF3F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187-202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404B2" w14:textId="47D1D25E" w:rsidR="000F08D6" w:rsidRPr="00224AF4" w:rsidRDefault="005965F3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16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4C78D" w14:textId="77777777" w:rsidR="000F08D6" w:rsidRPr="00224AF4" w:rsidRDefault="000F08D6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5949BF" w:rsidRPr="00224AF4" w14:paraId="07BD1397" w14:textId="77777777" w:rsidTr="007D2008">
        <w:trPr>
          <w:trHeight w:val="1232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76AC" w14:textId="41AF3532" w:rsidR="005949BF" w:rsidRPr="00AB33F1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18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F4B4" w14:textId="77777777" w:rsidR="005949BF" w:rsidRPr="0003147C" w:rsidRDefault="005949BF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Виявлення цінності архітектури сталінського періоду в умовах процесів декомунізації </w:t>
            </w:r>
          </w:p>
          <w:p w14:paraId="4AD88E5C" w14:textId="4D2E997A" w:rsidR="008129BF" w:rsidRPr="0003147C" w:rsidRDefault="008129BF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A2C25" w14:textId="005E67CE" w:rsidR="005949BF" w:rsidRPr="00224AF4" w:rsidRDefault="0013011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тези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87A4" w14:textId="62AD4401" w:rsidR="005949BF" w:rsidRPr="00224AF4" w:rsidRDefault="005949BF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Культурна спадщина Слобожанщини: збірка наукових статей</w:t>
            </w:r>
            <w:r w:rsidR="00EF3F9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  <w:r w:rsidR="00EA3CAE" w:rsidRPr="00224AF4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2023.</w:t>
            </w:r>
            <w:r w:rsidR="00EF3F93"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№52.</w:t>
            </w:r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EF3F93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98-107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C96B0" w14:textId="0628946A" w:rsidR="005949BF" w:rsidRPr="00224AF4" w:rsidRDefault="008E163A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10/5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BE5F" w14:textId="36162F74" w:rsidR="005949BF" w:rsidRPr="00224AF4" w:rsidRDefault="008E163A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О.В.Чаговець</w:t>
            </w:r>
            <w:proofErr w:type="spellEnd"/>
          </w:p>
        </w:tc>
      </w:tr>
      <w:tr w:rsidR="00AB33F1" w:rsidRPr="00224AF4" w14:paraId="1D3A3799" w14:textId="77777777" w:rsidTr="007D2008">
        <w:trPr>
          <w:trHeight w:val="1055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369EE" w14:textId="5D73135F" w:rsidR="008146A3" w:rsidRPr="00AB33F1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19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0C9F" w14:textId="77777777" w:rsidR="008146A3" w:rsidRPr="0003147C" w:rsidRDefault="00024024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 w:eastAsia="uk-UA"/>
              </w:rPr>
            </w:pP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From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Workers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’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Settlements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to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Mass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Housing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Estates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Evolution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of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Post-Socialist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City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(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Kharkiv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Case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  <w:p w14:paraId="75F3A5DA" w14:textId="726FF8FF" w:rsidR="008129BF" w:rsidRPr="0003147C" w:rsidRDefault="008129BF" w:rsidP="00E5797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GB" w:eastAsia="uk-UA"/>
              </w:rPr>
            </w:pP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8699" w14:textId="7A3A7C3C" w:rsidR="008146A3" w:rsidRPr="00224AF4" w:rsidRDefault="0013011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тези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4C5C" w14:textId="28319DAE" w:rsidR="008146A3" w:rsidRPr="00224AF4" w:rsidRDefault="00EF3F93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Facing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post-socialist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urban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heritage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proceedings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Budapest</w:t>
            </w:r>
            <w:proofErr w:type="spellEnd"/>
            <w:r w:rsidR="009F7F63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2023.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9F7F63"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С.116-129 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48C8" w14:textId="11BC5CE9" w:rsidR="008146A3" w:rsidRPr="00224AF4" w:rsidRDefault="00E4546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14/6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8CE96" w14:textId="59C04F89" w:rsidR="008146A3" w:rsidRPr="00224AF4" w:rsidRDefault="00E45461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О.В.Чаговець</w:t>
            </w:r>
            <w:proofErr w:type="spellEnd"/>
          </w:p>
        </w:tc>
      </w:tr>
      <w:tr w:rsidR="00AB33F1" w:rsidRPr="00224AF4" w14:paraId="4D290421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46EDD" w14:textId="56246CDA" w:rsidR="00982EAC" w:rsidRPr="00AB33F1" w:rsidRDefault="00640C5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20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DC8E2" w14:textId="7D88110D" w:rsidR="00AC23AF" w:rsidRPr="00224AF4" w:rsidRDefault="00982EAC" w:rsidP="008129B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«Троянський кінь» Холодної війни: Нова Гута як інструмент радянського впливу СРСР.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07393" w14:textId="30BD043B" w:rsidR="00982EAC" w:rsidRPr="00224AF4" w:rsidRDefault="0013011D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E9057" w14:textId="74B616D5" w:rsidR="00982EAC" w:rsidRPr="003F6C82" w:rsidRDefault="00982EAC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City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History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Culture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Society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.</w:t>
            </w:r>
            <w:r w:rsidR="00EF3F9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2023.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 xml:space="preserve"> 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№15 (1)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. C.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58-71.</w:t>
            </w:r>
            <w:r w:rsidR="003F6C82" w:rsidRPr="003F6C8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 xml:space="preserve"> </w:t>
            </w:r>
            <w:r w:rsidR="003F6C82" w:rsidRPr="003F6C8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DOI:</w:t>
            </w:r>
            <w:hyperlink r:id="rId6" w:tgtFrame="_blank" w:history="1">
              <w:r w:rsidR="003F6C82" w:rsidRPr="003F6C82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10.15407/mics2023.01.058</w:t>
              </w:r>
            </w:hyperlink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42D74" w14:textId="531497A0" w:rsidR="00982EAC" w:rsidRPr="00224AF4" w:rsidRDefault="007E3474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de-DE" w:eastAsia="uk-UA"/>
              </w:rPr>
              <w:t>14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0786E" w14:textId="42ED168C" w:rsidR="00982EAC" w:rsidRPr="00224AF4" w:rsidRDefault="00982EAC" w:rsidP="00E5797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C23AF" w:rsidRPr="00224AF4" w14:paraId="33CE2DE0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BCD9" w14:textId="77777777" w:rsidR="00AC23AF" w:rsidRPr="00873891" w:rsidRDefault="00AC23AF" w:rsidP="00D46FF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BD55" w14:textId="77777777" w:rsidR="00AC23AF" w:rsidRPr="00224AF4" w:rsidRDefault="00AC23AF" w:rsidP="00D46FFC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E19F3" w14:textId="77777777" w:rsidR="00AC23AF" w:rsidRPr="00224AF4" w:rsidRDefault="00AC23AF" w:rsidP="00D46FF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88B2" w14:textId="77777777" w:rsidR="00AC23AF" w:rsidRPr="00873891" w:rsidRDefault="00AC23AF" w:rsidP="00D46FF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6F398" w14:textId="77777777" w:rsidR="00AC23AF" w:rsidRPr="00224AF4" w:rsidRDefault="00AC23AF" w:rsidP="00D46FF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C13BD" w14:textId="77777777" w:rsidR="00AC23AF" w:rsidRPr="00224AF4" w:rsidRDefault="00AC23AF" w:rsidP="00D46FF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AC23AF" w:rsidRPr="00224AF4" w14:paraId="0C0C5ABE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A2CF" w14:textId="49B4C499" w:rsidR="00AC23AF" w:rsidRPr="00873891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21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6C7DF" w14:textId="36E70D8E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Decolonization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of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the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space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The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uncomfortable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heritage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of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Ukrainian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socialist</w:t>
            </w:r>
            <w:proofErr w:type="spellEnd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cities</w:t>
            </w:r>
            <w:proofErr w:type="spellEnd"/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EACB3" w14:textId="58FFD09C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74B29" w14:textId="77777777" w:rsidR="003E2C9B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r w:rsidRPr="00954C0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Baltic Worlds. 2024.Vol. 17, №12. P. 40-48</w:t>
            </w:r>
          </w:p>
          <w:p w14:paraId="0B941E15" w14:textId="666E4148" w:rsidR="00AC23AF" w:rsidRPr="00873891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90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uk-UA"/>
              </w:rPr>
              <w:t>(Scopus)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B0F1" w14:textId="454455C7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9/5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F8ED" w14:textId="699B9D2A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О.В.Чаговець</w:t>
            </w:r>
            <w:proofErr w:type="spellEnd"/>
          </w:p>
        </w:tc>
      </w:tr>
      <w:tr w:rsidR="00AC23AF" w:rsidRPr="00224AF4" w14:paraId="0A04CF66" w14:textId="77777777" w:rsidTr="00E06339">
        <w:trPr>
          <w:trHeight w:val="2132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FBF9C" w14:textId="40F6FA6B" w:rsidR="00AC23AF" w:rsidRPr="00AB33F1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22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6A4A2" w14:textId="629DFA95" w:rsidR="00AC23AF" w:rsidRPr="00224AF4" w:rsidRDefault="00AC23AF" w:rsidP="00E06339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Trudne wspólne dziedzictwo Polski i Ukrainy a problem asymetrii (po rozpoczęciu pełnoskalowej wojny Rosji przeciw Ukrainie 24 lutego 2022 roku)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68FFA" w14:textId="757B4D08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стаття</w:t>
            </w:r>
            <w:proofErr w:type="spellEnd"/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3307D" w14:textId="77777777" w:rsidR="003E2C9B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S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tudia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Litteraria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et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Historica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. 2024.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No.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 xml:space="preserve">. 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S. 1-19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 xml:space="preserve">. </w:t>
            </w:r>
            <w:hyperlink r:id="rId7" w:history="1">
              <w:r w:rsidRPr="00F46D5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https://doi.org/10.11649/slh.3356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 xml:space="preserve"> </w:t>
            </w:r>
          </w:p>
          <w:p w14:paraId="428E3B58" w14:textId="3D2B4AD9" w:rsidR="00AC23AF" w:rsidRPr="00F46D5F" w:rsidRDefault="00AC23AF" w:rsidP="003E2C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8901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l-PL" w:eastAsia="uk-UA"/>
              </w:rPr>
              <w:t>(Scopus)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6A6B" w14:textId="62A76450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19/8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A87B4" w14:textId="4430C52F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Е.Квєцінська</w:t>
            </w:r>
            <w:proofErr w:type="spellEnd"/>
          </w:p>
        </w:tc>
      </w:tr>
      <w:tr w:rsidR="00AC23AF" w:rsidRPr="00224AF4" w14:paraId="533791B2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59B50" w14:textId="1EBF63FF" w:rsidR="00AC23AF" w:rsidRPr="00640C5D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23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3F1FA" w14:textId="3E014F54" w:rsidR="00AC23AF" w:rsidRPr="0003147C" w:rsidRDefault="00AC23AF" w:rsidP="008901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Late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Modernist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Heritage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in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Kyiv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Perspectives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for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Postwar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Reconstruction</w:t>
            </w:r>
            <w:proofErr w:type="spellEnd"/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DA36" w14:textId="323E260F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тези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E3405" w14:textId="76D8B3EA" w:rsidR="00AC23AF" w:rsidRPr="00F46D5F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Facing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post-socialist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urban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heritage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: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proceedings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. Budapest,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2025</w:t>
            </w:r>
            <w:r w:rsidRPr="00F46D5F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. P.62-71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E5498" w14:textId="286125B9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val="en-GB" w:eastAsia="uk-UA"/>
              </w:rPr>
              <w:t>10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2E94" w14:textId="77777777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AC23AF" w:rsidRPr="00224AF4" w14:paraId="02760C20" w14:textId="77777777" w:rsidTr="007D2008">
        <w:tc>
          <w:tcPr>
            <w:tcW w:w="1034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F5469" w14:textId="18160F33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III. Навчально-методичні праці за профілем кафедри</w:t>
            </w:r>
          </w:p>
        </w:tc>
      </w:tr>
      <w:tr w:rsidR="00AC23AF" w:rsidRPr="00224AF4" w14:paraId="58E552F1" w14:textId="77777777" w:rsidTr="007D2008">
        <w:trPr>
          <w:trHeight w:val="3778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9A874" w14:textId="59EF9876" w:rsidR="00AC23AF" w:rsidRPr="00640C5D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24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0391E" w14:textId="2A22B367" w:rsidR="00AC23AF" w:rsidRPr="008901FD" w:rsidRDefault="00AC23AF" w:rsidP="008901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8901FD">
              <w:rPr>
                <w:rFonts w:ascii="Times New Roman" w:hAnsi="Times New Roman" w:cs="Times New Roman"/>
                <w:sz w:val="24"/>
                <w:szCs w:val="24"/>
              </w:rPr>
              <w:t xml:space="preserve">Історія України: цивілізаційний вимір : методичні рекомендації для семінарських занять і самостійної роботи для здобувачів вищої освіти першого (бакалаврського) рівня освітньо-професійних програм «Біологія», «Середня освіта (біологія та здоров’я людини)», «Біотехнології та біоінженерія» 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BF89B" w14:textId="6E99113E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методичні рекомендації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19CE" w14:textId="77777777" w:rsidR="003E2C9B" w:rsidRPr="00C85304" w:rsidRDefault="00AC23AF" w:rsidP="003E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Харків : Харківський національний університет імені В. Н. Каразіна, 2025.</w:t>
            </w:r>
          </w:p>
          <w:p w14:paraId="5D8D41CD" w14:textId="6101859F" w:rsidR="00AC23AF" w:rsidRPr="00224AF4" w:rsidRDefault="00AC23AF" w:rsidP="003E2C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49 с.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3A1B" w14:textId="21F14C4D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49/17 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BCF1D" w14:textId="4108DB79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Домановська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М.Є.,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Шкабура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Я.І.</w:t>
            </w:r>
          </w:p>
        </w:tc>
      </w:tr>
      <w:tr w:rsidR="00AC23AF" w:rsidRPr="00224AF4" w14:paraId="6EF7AD82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ED06" w14:textId="6A0A0048" w:rsidR="00AC23AF" w:rsidRPr="00640C5D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25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AD9EB" w14:textId="480BB003" w:rsidR="00AC23AF" w:rsidRPr="008901FD" w:rsidRDefault="00AC23AF" w:rsidP="008901F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8901FD">
              <w:rPr>
                <w:rFonts w:ascii="Times New Roman" w:hAnsi="Times New Roman" w:cs="Times New Roman"/>
                <w:sz w:val="24"/>
                <w:szCs w:val="24"/>
              </w:rPr>
              <w:t xml:space="preserve">Історія України: цивілізаційний вимір : рекомендації для підготовки до семінарських занять для здобувачів вищої освіти першого (бакалаврського) рівня спеціальності 105 Прикладна фізика та </w:t>
            </w:r>
            <w:proofErr w:type="spellStart"/>
            <w:r w:rsidRPr="008901FD">
              <w:rPr>
                <w:rFonts w:ascii="Times New Roman" w:hAnsi="Times New Roman" w:cs="Times New Roman"/>
                <w:sz w:val="24"/>
                <w:szCs w:val="24"/>
              </w:rPr>
              <w:t>наноматеріали</w:t>
            </w:r>
            <w:proofErr w:type="spellEnd"/>
            <w:r w:rsidRPr="008901FD">
              <w:rPr>
                <w:rFonts w:ascii="Times New Roman" w:hAnsi="Times New Roman" w:cs="Times New Roman"/>
                <w:sz w:val="24"/>
                <w:szCs w:val="24"/>
              </w:rPr>
              <w:t xml:space="preserve"> освітньо-професійних програм «</w:t>
            </w:r>
            <w:proofErr w:type="spellStart"/>
            <w:r w:rsidRPr="008901FD">
              <w:rPr>
                <w:rFonts w:ascii="Times New Roman" w:hAnsi="Times New Roman" w:cs="Times New Roman"/>
                <w:sz w:val="24"/>
                <w:szCs w:val="24"/>
              </w:rPr>
              <w:t>Біомедичні</w:t>
            </w:r>
            <w:proofErr w:type="spellEnd"/>
            <w:r w:rsidRPr="008901FD">
              <w:rPr>
                <w:rFonts w:ascii="Times New Roman" w:hAnsi="Times New Roman" w:cs="Times New Roman"/>
                <w:sz w:val="24"/>
                <w:szCs w:val="24"/>
              </w:rPr>
              <w:t xml:space="preserve"> нанотехнології», «Прикладна фізика», «</w:t>
            </w:r>
            <w:proofErr w:type="spellStart"/>
            <w:r w:rsidRPr="008901FD">
              <w:rPr>
                <w:rFonts w:ascii="Times New Roman" w:hAnsi="Times New Roman" w:cs="Times New Roman"/>
                <w:sz w:val="24"/>
                <w:szCs w:val="24"/>
              </w:rPr>
              <w:t>Кіберфізичні</w:t>
            </w:r>
            <w:proofErr w:type="spellEnd"/>
            <w:r w:rsidRPr="008901FD">
              <w:rPr>
                <w:rFonts w:ascii="Times New Roman" w:hAnsi="Times New Roman" w:cs="Times New Roman"/>
                <w:sz w:val="24"/>
                <w:szCs w:val="24"/>
              </w:rPr>
              <w:t xml:space="preserve"> ядерні технології»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E4F1" w14:textId="1C619792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методичні рекомендації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997C" w14:textId="4DF0F2A8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Харків : Харківський національний університет імені В. Н. Каразіна, 2025. 47</w:t>
            </w:r>
            <w:r w:rsidR="008901F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2321" w14:textId="7C10C851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47/15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A9736" w14:textId="2AE1D18D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Домановська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М.Є.,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Шкабура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Я.І.</w:t>
            </w:r>
          </w:p>
        </w:tc>
      </w:tr>
      <w:tr w:rsidR="00AC23AF" w:rsidRPr="00224AF4" w14:paraId="64356C59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7F589" w14:textId="77777777" w:rsidR="00AC23AF" w:rsidRPr="00873891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6B39" w14:textId="77777777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55D9F" w14:textId="77777777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57686" w14:textId="77777777" w:rsidR="00AC23AF" w:rsidRPr="00873891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0E3BE" w14:textId="77777777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DF3FA" w14:textId="77777777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AC23AF" w:rsidRPr="00224AF4" w14:paraId="33290D68" w14:textId="77777777" w:rsidTr="007D2008"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57BF" w14:textId="19CC7430" w:rsidR="00AC23AF" w:rsidRPr="00640C5D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  <w:t>26</w:t>
            </w:r>
          </w:p>
        </w:tc>
        <w:tc>
          <w:tcPr>
            <w:tcW w:w="29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F787" w14:textId="3430C718" w:rsidR="00AC23AF" w:rsidRPr="00C57C77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uk-UA"/>
              </w:rPr>
            </w:pPr>
            <w:r w:rsidRPr="00C57C7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Історія України: цивілізаційний вимір : методичні вказівки для організації семінарських занять і самостійної роботи для здобувачів вищої освіти першого (бакалаврського) рівня освітньо-професійних програм «Математика та інформатика», «Математика», «Прикладна математика», «Теоретична і прикладна інформатика»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6D847" w14:textId="6700816C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методичні рекомендації</w:t>
            </w:r>
          </w:p>
        </w:tc>
        <w:tc>
          <w:tcPr>
            <w:tcW w:w="3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3D449" w14:textId="2C4A20AF" w:rsidR="00AC23AF" w:rsidRPr="00C57C77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Харків : Харківський національний університет імені В. Н. Каразіна, 2025.</w:t>
            </w:r>
            <w:r w:rsidRPr="00C57C7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03147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br/>
            </w: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 с.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3F314" w14:textId="5678918B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40/12</w:t>
            </w:r>
          </w:p>
        </w:tc>
        <w:tc>
          <w:tcPr>
            <w:tcW w:w="1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F1CD" w14:textId="6A746AB1" w:rsidR="00AC23AF" w:rsidRPr="00224AF4" w:rsidRDefault="00AC23AF" w:rsidP="00AC23AF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Домановська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М.Є., </w:t>
            </w:r>
            <w:proofErr w:type="spellStart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Шкабура</w:t>
            </w:r>
            <w:proofErr w:type="spellEnd"/>
            <w:r w:rsidRPr="00224AF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Я.І.</w:t>
            </w:r>
          </w:p>
        </w:tc>
      </w:tr>
    </w:tbl>
    <w:p w14:paraId="259E773B" w14:textId="1BD3D9EF" w:rsidR="00C0781B" w:rsidRDefault="00C0781B" w:rsidP="00D942F6">
      <w:pPr>
        <w:shd w:val="clear" w:color="auto" w:fill="FFFFFF"/>
        <w:spacing w:after="150" w:line="240" w:lineRule="auto"/>
        <w:ind w:firstLine="450"/>
        <w:jc w:val="both"/>
      </w:pPr>
      <w:bookmarkStart w:id="3" w:name="n180"/>
      <w:bookmarkStart w:id="4" w:name="n181"/>
      <w:bookmarkEnd w:id="3"/>
      <w:bookmarkEnd w:id="4"/>
    </w:p>
    <w:p w14:paraId="295C5A33" w14:textId="56FD2F17" w:rsidR="00D942F6" w:rsidRDefault="00D942F6" w:rsidP="00D942F6">
      <w:pPr>
        <w:shd w:val="clear" w:color="auto" w:fill="FFFFFF"/>
        <w:spacing w:after="150" w:line="240" w:lineRule="auto"/>
        <w:ind w:firstLine="450"/>
        <w:jc w:val="both"/>
      </w:pPr>
    </w:p>
    <w:p w14:paraId="645149FD" w14:textId="13735283" w:rsidR="00D942F6" w:rsidRDefault="00D942F6" w:rsidP="00D942F6">
      <w:pPr>
        <w:ind w:left="357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uk-UA"/>
        </w:rPr>
      </w:pPr>
      <w:r w:rsidRPr="00D942F6">
        <w:rPr>
          <w:rFonts w:ascii="Times New Roman" w:hAnsi="Times New Roman" w:cs="Times New Roman"/>
          <w:sz w:val="28"/>
          <w:szCs w:val="28"/>
        </w:rPr>
        <w:t>Здобувач</w:t>
      </w:r>
      <w:r w:rsidRPr="00D942F6">
        <w:rPr>
          <w:rFonts w:ascii="Times New Roman" w:hAnsi="Times New Roman" w:cs="Times New Roman"/>
          <w:sz w:val="28"/>
          <w:szCs w:val="28"/>
        </w:rPr>
        <w:tab/>
      </w:r>
      <w:r w:rsidRPr="00D942F6">
        <w:rPr>
          <w:rFonts w:ascii="Times New Roman" w:hAnsi="Times New Roman" w:cs="Times New Roman"/>
          <w:sz w:val="28"/>
          <w:szCs w:val="28"/>
        </w:rPr>
        <w:tab/>
      </w:r>
      <w:r w:rsidRPr="00D942F6">
        <w:rPr>
          <w:rFonts w:ascii="Times New Roman" w:hAnsi="Times New Roman" w:cs="Times New Roman"/>
          <w:sz w:val="28"/>
          <w:szCs w:val="28"/>
        </w:rPr>
        <w:tab/>
      </w:r>
      <w:r w:rsidRPr="00D942F6">
        <w:rPr>
          <w:rFonts w:ascii="Times New Roman" w:hAnsi="Times New Roman" w:cs="Times New Roman"/>
          <w:sz w:val="28"/>
          <w:szCs w:val="28"/>
        </w:rPr>
        <w:tab/>
      </w:r>
      <w:r w:rsidRPr="00D942F6">
        <w:rPr>
          <w:rFonts w:ascii="Times New Roman" w:hAnsi="Times New Roman" w:cs="Times New Roman"/>
          <w:sz w:val="28"/>
          <w:szCs w:val="28"/>
        </w:rPr>
        <w:tab/>
      </w:r>
      <w:r w:rsidRPr="00D942F6">
        <w:rPr>
          <w:rFonts w:ascii="Times New Roman" w:hAnsi="Times New Roman" w:cs="Times New Roman"/>
          <w:sz w:val="28"/>
          <w:szCs w:val="28"/>
        </w:rPr>
        <w:tab/>
      </w:r>
      <w:r w:rsidRPr="00D942F6">
        <w:rPr>
          <w:rFonts w:ascii="Times New Roman" w:hAnsi="Times New Roman" w:cs="Times New Roman"/>
          <w:sz w:val="28"/>
          <w:szCs w:val="28"/>
        </w:rPr>
        <w:tab/>
      </w:r>
      <w:r w:rsidRPr="00D942F6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uk-UA"/>
        </w:rPr>
        <w:t>Анастасія БОЖЕНКО</w:t>
      </w:r>
    </w:p>
    <w:p w14:paraId="2D3D85E2" w14:textId="77777777" w:rsidR="00CD1898" w:rsidRPr="00D942F6" w:rsidRDefault="00CD1898" w:rsidP="00D942F6">
      <w:pPr>
        <w:ind w:left="357"/>
        <w:rPr>
          <w:rFonts w:ascii="Times New Roman" w:hAnsi="Times New Roman" w:cs="Times New Roman"/>
          <w:sz w:val="28"/>
          <w:szCs w:val="28"/>
        </w:rPr>
      </w:pPr>
    </w:p>
    <w:p w14:paraId="1D90502B" w14:textId="54401BC4" w:rsidR="00D942F6" w:rsidRPr="00D942F6" w:rsidRDefault="00835D2E" w:rsidP="00D942F6">
      <w:pPr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Засвідчено:</w:t>
      </w:r>
      <w:r w:rsidR="00D942F6" w:rsidRPr="00D942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0529E" w14:textId="2ECB64AA" w:rsidR="00D942F6" w:rsidRPr="00D942F6" w:rsidRDefault="00835D2E" w:rsidP="00D942F6">
      <w:pPr>
        <w:ind w:left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завідувач кафедри</w:t>
      </w:r>
      <w:r w:rsidR="008469B7">
        <w:rPr>
          <w:rFonts w:ascii="Times New Roman" w:hAnsi="Times New Roman" w:cs="Times New Roman"/>
          <w:sz w:val="28"/>
          <w:szCs w:val="28"/>
        </w:rPr>
        <w:tab/>
      </w:r>
      <w:bookmarkStart w:id="5" w:name="_GoBack"/>
      <w:bookmarkEnd w:id="5"/>
      <w:r w:rsidR="008469B7">
        <w:rPr>
          <w:rFonts w:ascii="Times New Roman" w:hAnsi="Times New Roman" w:cs="Times New Roman"/>
          <w:sz w:val="28"/>
          <w:szCs w:val="28"/>
        </w:rPr>
        <w:tab/>
      </w:r>
      <w:r w:rsidR="008469B7">
        <w:rPr>
          <w:rFonts w:ascii="Times New Roman" w:hAnsi="Times New Roman" w:cs="Times New Roman"/>
          <w:sz w:val="28"/>
          <w:szCs w:val="28"/>
        </w:rPr>
        <w:tab/>
      </w:r>
      <w:r w:rsidR="008469B7">
        <w:rPr>
          <w:rFonts w:ascii="Times New Roman" w:hAnsi="Times New Roman" w:cs="Times New Roman"/>
          <w:sz w:val="28"/>
          <w:szCs w:val="28"/>
        </w:rPr>
        <w:tab/>
      </w:r>
      <w:r w:rsidR="008469B7">
        <w:rPr>
          <w:rFonts w:ascii="Times New Roman" w:hAnsi="Times New Roman" w:cs="Times New Roman"/>
          <w:sz w:val="28"/>
          <w:szCs w:val="28"/>
        </w:rPr>
        <w:tab/>
        <w:t>Наталя А</w:t>
      </w:r>
      <w:r w:rsidR="008469B7" w:rsidRPr="00E4711B">
        <w:rPr>
          <w:rFonts w:ascii="Times New Roman" w:hAnsi="Times New Roman" w:cs="Times New Roman"/>
          <w:caps/>
          <w:sz w:val="28"/>
          <w:szCs w:val="28"/>
        </w:rPr>
        <w:t>ксьонова</w:t>
      </w:r>
    </w:p>
    <w:p w14:paraId="3E4E5ECD" w14:textId="5C758CC4" w:rsidR="00D942F6" w:rsidRPr="00D942F6" w:rsidRDefault="00D942F6" w:rsidP="00D942F6">
      <w:pPr>
        <w:ind w:left="357"/>
        <w:jc w:val="center"/>
        <w:rPr>
          <w:rFonts w:ascii="Times New Roman" w:hAnsi="Times New Roman" w:cs="Times New Roman"/>
          <w:sz w:val="28"/>
          <w:szCs w:val="28"/>
        </w:rPr>
      </w:pPr>
    </w:p>
    <w:p w14:paraId="5F97AB6C" w14:textId="7CA83408" w:rsidR="00D942F6" w:rsidRPr="00D942F6" w:rsidRDefault="00D942F6" w:rsidP="00D942F6">
      <w:pPr>
        <w:ind w:left="357"/>
        <w:rPr>
          <w:rFonts w:ascii="Times New Roman" w:hAnsi="Times New Roman" w:cs="Times New Roman"/>
          <w:sz w:val="28"/>
          <w:szCs w:val="28"/>
        </w:rPr>
      </w:pPr>
      <w:r w:rsidRPr="00D942F6">
        <w:rPr>
          <w:rFonts w:ascii="Times New Roman" w:hAnsi="Times New Roman" w:cs="Times New Roman"/>
          <w:sz w:val="28"/>
          <w:szCs w:val="28"/>
        </w:rPr>
        <w:t>Учений секретар                                                          Олена ФРІДМАН</w:t>
      </w:r>
    </w:p>
    <w:sectPr w:rsidR="00D942F6" w:rsidRPr="00D942F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4D"/>
    <w:rsid w:val="00024024"/>
    <w:rsid w:val="0003147C"/>
    <w:rsid w:val="00082873"/>
    <w:rsid w:val="000C28B3"/>
    <w:rsid w:val="000F08D6"/>
    <w:rsid w:val="00100D8B"/>
    <w:rsid w:val="00101CB2"/>
    <w:rsid w:val="0010612F"/>
    <w:rsid w:val="0013011D"/>
    <w:rsid w:val="00153046"/>
    <w:rsid w:val="001773EC"/>
    <w:rsid w:val="00193E42"/>
    <w:rsid w:val="001A32F2"/>
    <w:rsid w:val="001B4808"/>
    <w:rsid w:val="00224AF4"/>
    <w:rsid w:val="002412BF"/>
    <w:rsid w:val="0025174C"/>
    <w:rsid w:val="002B332C"/>
    <w:rsid w:val="002C34BB"/>
    <w:rsid w:val="002F0C14"/>
    <w:rsid w:val="00324275"/>
    <w:rsid w:val="003717C8"/>
    <w:rsid w:val="003729E4"/>
    <w:rsid w:val="003A7764"/>
    <w:rsid w:val="003C6635"/>
    <w:rsid w:val="003E2C9B"/>
    <w:rsid w:val="003F0D37"/>
    <w:rsid w:val="003F6C82"/>
    <w:rsid w:val="00416A5B"/>
    <w:rsid w:val="00437585"/>
    <w:rsid w:val="0045673D"/>
    <w:rsid w:val="00456F33"/>
    <w:rsid w:val="00493BF7"/>
    <w:rsid w:val="0049664D"/>
    <w:rsid w:val="004C0302"/>
    <w:rsid w:val="00521072"/>
    <w:rsid w:val="00536449"/>
    <w:rsid w:val="00545D64"/>
    <w:rsid w:val="00585D4A"/>
    <w:rsid w:val="005949BF"/>
    <w:rsid w:val="005965F3"/>
    <w:rsid w:val="005F0EEA"/>
    <w:rsid w:val="00604070"/>
    <w:rsid w:val="00640C5D"/>
    <w:rsid w:val="0065196F"/>
    <w:rsid w:val="0066126B"/>
    <w:rsid w:val="00680090"/>
    <w:rsid w:val="006B2512"/>
    <w:rsid w:val="006B7D2A"/>
    <w:rsid w:val="006E3A56"/>
    <w:rsid w:val="006F758B"/>
    <w:rsid w:val="007318D9"/>
    <w:rsid w:val="00753B4F"/>
    <w:rsid w:val="007635B5"/>
    <w:rsid w:val="00783D6B"/>
    <w:rsid w:val="007873FD"/>
    <w:rsid w:val="007B59F6"/>
    <w:rsid w:val="007D2008"/>
    <w:rsid w:val="007E3474"/>
    <w:rsid w:val="007F552C"/>
    <w:rsid w:val="00807882"/>
    <w:rsid w:val="008129BF"/>
    <w:rsid w:val="008146A3"/>
    <w:rsid w:val="00823A7C"/>
    <w:rsid w:val="00835D2E"/>
    <w:rsid w:val="008469B7"/>
    <w:rsid w:val="00861E1A"/>
    <w:rsid w:val="00873836"/>
    <w:rsid w:val="00873891"/>
    <w:rsid w:val="00882D76"/>
    <w:rsid w:val="008841B9"/>
    <w:rsid w:val="008901FD"/>
    <w:rsid w:val="008D6C31"/>
    <w:rsid w:val="008E163A"/>
    <w:rsid w:val="0091469E"/>
    <w:rsid w:val="00943049"/>
    <w:rsid w:val="00954C0C"/>
    <w:rsid w:val="00982EAC"/>
    <w:rsid w:val="009C0FA0"/>
    <w:rsid w:val="009E6F7D"/>
    <w:rsid w:val="009F7F63"/>
    <w:rsid w:val="00A31289"/>
    <w:rsid w:val="00A53EBC"/>
    <w:rsid w:val="00A66C92"/>
    <w:rsid w:val="00AA5E35"/>
    <w:rsid w:val="00AB33F1"/>
    <w:rsid w:val="00AC071F"/>
    <w:rsid w:val="00AC23AF"/>
    <w:rsid w:val="00AD1718"/>
    <w:rsid w:val="00AE524B"/>
    <w:rsid w:val="00AF7CCC"/>
    <w:rsid w:val="00B46F2E"/>
    <w:rsid w:val="00B80AD0"/>
    <w:rsid w:val="00B8629D"/>
    <w:rsid w:val="00B91425"/>
    <w:rsid w:val="00BC0250"/>
    <w:rsid w:val="00BE0A41"/>
    <w:rsid w:val="00BE0C54"/>
    <w:rsid w:val="00BE60C4"/>
    <w:rsid w:val="00C00AAD"/>
    <w:rsid w:val="00C0636E"/>
    <w:rsid w:val="00C0781B"/>
    <w:rsid w:val="00C20550"/>
    <w:rsid w:val="00C57C77"/>
    <w:rsid w:val="00C63E14"/>
    <w:rsid w:val="00C85304"/>
    <w:rsid w:val="00CC048E"/>
    <w:rsid w:val="00CC5FB4"/>
    <w:rsid w:val="00CD1898"/>
    <w:rsid w:val="00CF1A32"/>
    <w:rsid w:val="00D748E8"/>
    <w:rsid w:val="00D84972"/>
    <w:rsid w:val="00D942F6"/>
    <w:rsid w:val="00DA6069"/>
    <w:rsid w:val="00DD1317"/>
    <w:rsid w:val="00DF7654"/>
    <w:rsid w:val="00E06339"/>
    <w:rsid w:val="00E3121A"/>
    <w:rsid w:val="00E45461"/>
    <w:rsid w:val="00E4711B"/>
    <w:rsid w:val="00E5797F"/>
    <w:rsid w:val="00E64972"/>
    <w:rsid w:val="00E94818"/>
    <w:rsid w:val="00EA3CAE"/>
    <w:rsid w:val="00EB14F3"/>
    <w:rsid w:val="00EE240D"/>
    <w:rsid w:val="00EF3F93"/>
    <w:rsid w:val="00F35F16"/>
    <w:rsid w:val="00F46D5F"/>
    <w:rsid w:val="00F736C6"/>
    <w:rsid w:val="00FB3AAF"/>
    <w:rsid w:val="00FD335C"/>
    <w:rsid w:val="00FD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7708"/>
  <w15:chartTrackingRefBased/>
  <w15:docId w15:val="{8BE0BB34-DD74-4653-8F87-5A727DB9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FB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FB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FB3AAF"/>
  </w:style>
  <w:style w:type="paragraph" w:customStyle="1" w:styleId="rvps12">
    <w:name w:val="rvps12"/>
    <w:basedOn w:val="a"/>
    <w:rsid w:val="00FB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2">
    <w:name w:val="rvts82"/>
    <w:basedOn w:val="a0"/>
    <w:rsid w:val="00FB3AAF"/>
  </w:style>
  <w:style w:type="paragraph" w:customStyle="1" w:styleId="rvps11">
    <w:name w:val="rvps11"/>
    <w:basedOn w:val="a"/>
    <w:rsid w:val="00FB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0">
    <w:name w:val="rvts90"/>
    <w:basedOn w:val="a0"/>
    <w:rsid w:val="00FB3AAF"/>
  </w:style>
  <w:style w:type="character" w:styleId="a3">
    <w:name w:val="Hyperlink"/>
    <w:basedOn w:val="a0"/>
    <w:uiPriority w:val="99"/>
    <w:unhideWhenUsed/>
    <w:rsid w:val="00BE0A41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BE0A41"/>
    <w:rPr>
      <w:color w:val="605E5C"/>
      <w:shd w:val="clear" w:color="auto" w:fill="E1DFDD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46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6393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31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23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11649/slh.33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5407/mics2023.01.058" TargetMode="External"/><Relationship Id="rId5" Type="http://schemas.openxmlformats.org/officeDocument/2006/relationships/hyperlink" Target="https://doi.org/10.15407/mics2021.12.009" TargetMode="External"/><Relationship Id="rId4" Type="http://schemas.openxmlformats.org/officeDocument/2006/relationships/hyperlink" Target="https://doi.org/10.15407/mics2020.08.03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4687</Words>
  <Characters>2672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Onwer</cp:lastModifiedBy>
  <cp:revision>38</cp:revision>
  <dcterms:created xsi:type="dcterms:W3CDTF">2026-02-24T11:18:00Z</dcterms:created>
  <dcterms:modified xsi:type="dcterms:W3CDTF">2026-03-25T13:23:00Z</dcterms:modified>
</cp:coreProperties>
</file>